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60" w:rsidRDefault="00787E60" w:rsidP="00787E60">
      <w:pPr>
        <w:jc w:val="center"/>
        <w:rPr>
          <w:rFonts w:ascii="Calibri" w:hAnsi="Calibri"/>
          <w:sz w:val="28"/>
          <w:szCs w:val="28"/>
        </w:rPr>
      </w:pPr>
      <w:r>
        <w:rPr>
          <w:rFonts w:ascii="Calibri" w:hAnsi="Calibri" w:cs="FLCANN+Arial,Bold"/>
          <w:b/>
          <w:bCs/>
          <w:noProof/>
          <w:color w:val="000000"/>
          <w:sz w:val="22"/>
          <w:szCs w:val="22"/>
        </w:rPr>
        <w:drawing>
          <wp:inline distT="0" distB="0" distL="0" distR="0" wp14:anchorId="48E81A0F" wp14:editId="0B3C9D0D">
            <wp:extent cx="3762375" cy="94407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M_logo_documents_black.jpg"/>
                    <pic:cNvPicPr/>
                  </pic:nvPicPr>
                  <pic:blipFill>
                    <a:blip r:embed="rId7">
                      <a:extLst>
                        <a:ext uri="{28A0092B-C50C-407E-A947-70E740481C1C}">
                          <a14:useLocalDpi xmlns:a14="http://schemas.microsoft.com/office/drawing/2010/main" val="0"/>
                        </a:ext>
                      </a:extLst>
                    </a:blip>
                    <a:stretch>
                      <a:fillRect/>
                    </a:stretch>
                  </pic:blipFill>
                  <pic:spPr>
                    <a:xfrm>
                      <a:off x="0" y="0"/>
                      <a:ext cx="3793384" cy="951858"/>
                    </a:xfrm>
                    <a:prstGeom prst="rect">
                      <a:avLst/>
                    </a:prstGeom>
                  </pic:spPr>
                </pic:pic>
              </a:graphicData>
            </a:graphic>
          </wp:inline>
        </w:drawing>
      </w:r>
    </w:p>
    <w:p w:rsidR="00787E60" w:rsidRDefault="00787E60" w:rsidP="00D64BBE">
      <w:pPr>
        <w:rPr>
          <w:rFonts w:ascii="Calibri" w:hAnsi="Calibri"/>
          <w:sz w:val="28"/>
          <w:szCs w:val="28"/>
        </w:rPr>
      </w:pPr>
    </w:p>
    <w:p w:rsidR="00787E60" w:rsidRDefault="00787E60" w:rsidP="00D64BBE">
      <w:pPr>
        <w:rPr>
          <w:rFonts w:ascii="Calibri" w:hAnsi="Calibri"/>
          <w:sz w:val="28"/>
          <w:szCs w:val="28"/>
        </w:rPr>
      </w:pPr>
    </w:p>
    <w:p w:rsidR="00787E60" w:rsidRDefault="00787E60" w:rsidP="00D64BBE">
      <w:pPr>
        <w:rPr>
          <w:rFonts w:ascii="Calibri" w:hAnsi="Calibri"/>
          <w:sz w:val="28"/>
          <w:szCs w:val="28"/>
        </w:rPr>
        <w:sectPr w:rsidR="00787E60" w:rsidSect="00787E60">
          <w:footerReference w:type="even" r:id="rId8"/>
          <w:footerReference w:type="default" r:id="rId9"/>
          <w:pgSz w:w="12240" w:h="15840"/>
          <w:pgMar w:top="720" w:right="1728" w:bottom="1008" w:left="1872" w:header="720" w:footer="720" w:gutter="0"/>
          <w:cols w:space="720"/>
        </w:sectPr>
      </w:pPr>
    </w:p>
    <w:p w:rsidR="00A96BD9" w:rsidRPr="00A96BD9" w:rsidRDefault="00A96BD9" w:rsidP="00D64BBE">
      <w:pPr>
        <w:rPr>
          <w:rFonts w:ascii="Calibri" w:hAnsi="Calibri"/>
          <w:sz w:val="28"/>
          <w:szCs w:val="28"/>
        </w:rPr>
      </w:pPr>
      <w:r w:rsidRPr="00A96BD9">
        <w:rPr>
          <w:rFonts w:ascii="Calibri" w:hAnsi="Calibri"/>
          <w:sz w:val="28"/>
          <w:szCs w:val="28"/>
        </w:rPr>
        <w:lastRenderedPageBreak/>
        <w:t>Todd Plymale-Mallory, L.Ac.</w:t>
      </w:r>
    </w:p>
    <w:p w:rsidR="00D406A3" w:rsidRDefault="00D406A3" w:rsidP="00AC6044">
      <w:pPr>
        <w:ind w:right="-360"/>
        <w:rPr>
          <w:rFonts w:ascii="Calibri" w:hAnsi="Calibri"/>
          <w:sz w:val="28"/>
          <w:szCs w:val="28"/>
        </w:rPr>
      </w:pPr>
      <w:r>
        <w:rPr>
          <w:rFonts w:ascii="Calibri" w:hAnsi="Calibri"/>
          <w:sz w:val="28"/>
          <w:szCs w:val="28"/>
        </w:rPr>
        <w:t>Mind, Body + Soul Mechanic</w:t>
      </w:r>
    </w:p>
    <w:p w:rsidR="00D406A3" w:rsidRDefault="00D406A3" w:rsidP="00AC6044">
      <w:pPr>
        <w:ind w:right="-360"/>
        <w:rPr>
          <w:rFonts w:ascii="Calibri" w:hAnsi="Calibri"/>
          <w:sz w:val="28"/>
          <w:szCs w:val="28"/>
        </w:rPr>
      </w:pPr>
    </w:p>
    <w:p w:rsidR="00D64BBE" w:rsidRPr="000E4E19" w:rsidRDefault="00787E60" w:rsidP="00AC6044">
      <w:pPr>
        <w:ind w:right="-360"/>
        <w:rPr>
          <w:rFonts w:ascii="Calibri" w:hAnsi="Calibri"/>
          <w:sz w:val="28"/>
          <w:szCs w:val="28"/>
        </w:rPr>
      </w:pPr>
      <w:r>
        <w:rPr>
          <w:rFonts w:ascii="Calibri" w:hAnsi="Calibri"/>
          <w:sz w:val="28"/>
          <w:szCs w:val="28"/>
        </w:rPr>
        <w:lastRenderedPageBreak/>
        <w:t xml:space="preserve">4710 Table Mesa, </w:t>
      </w:r>
      <w:bookmarkStart w:id="0" w:name="_GoBack"/>
      <w:bookmarkEnd w:id="0"/>
      <w:r w:rsidR="00295D4C">
        <w:rPr>
          <w:rFonts w:ascii="Calibri" w:hAnsi="Calibri"/>
          <w:sz w:val="28"/>
          <w:szCs w:val="28"/>
        </w:rPr>
        <w:t>S</w:t>
      </w:r>
      <w:r w:rsidR="00AC6044">
        <w:rPr>
          <w:rFonts w:ascii="Calibri" w:hAnsi="Calibri"/>
          <w:sz w:val="28"/>
          <w:szCs w:val="28"/>
        </w:rPr>
        <w:t>te</w:t>
      </w:r>
      <w:r w:rsidR="00295D4C">
        <w:rPr>
          <w:rFonts w:ascii="Calibri" w:hAnsi="Calibri"/>
          <w:sz w:val="28"/>
          <w:szCs w:val="28"/>
        </w:rPr>
        <w:t>. B</w:t>
      </w:r>
    </w:p>
    <w:p w:rsidR="00D20705" w:rsidRPr="000E4E19" w:rsidRDefault="00295D4C">
      <w:pPr>
        <w:rPr>
          <w:rFonts w:ascii="Calibri" w:hAnsi="Calibri"/>
          <w:sz w:val="28"/>
          <w:szCs w:val="28"/>
        </w:rPr>
        <w:sectPr w:rsidR="00D20705" w:rsidRPr="000E4E19" w:rsidSect="00787E60">
          <w:type w:val="continuous"/>
          <w:pgSz w:w="12240" w:h="15840"/>
          <w:pgMar w:top="720" w:right="1728" w:bottom="1008" w:left="1872" w:header="720" w:footer="720" w:gutter="0"/>
          <w:cols w:num="2" w:space="720"/>
        </w:sectPr>
      </w:pPr>
      <w:r>
        <w:rPr>
          <w:rFonts w:ascii="Calibri" w:hAnsi="Calibri"/>
          <w:sz w:val="28"/>
          <w:szCs w:val="28"/>
        </w:rPr>
        <w:t>Boulder, Colorado, 80305</w:t>
      </w:r>
      <w:r w:rsidR="00D406A3">
        <w:rPr>
          <w:rFonts w:ascii="Calibri" w:hAnsi="Calibri"/>
          <w:sz w:val="28"/>
          <w:szCs w:val="28"/>
        </w:rPr>
        <w:br/>
        <w:t>Tel: (310) 713-4325</w:t>
      </w:r>
    </w:p>
    <w:p w:rsidR="00787E60" w:rsidRDefault="00787E60" w:rsidP="00D406A3">
      <w:pPr>
        <w:widowControl w:val="0"/>
        <w:autoSpaceDE w:val="0"/>
        <w:autoSpaceDN w:val="0"/>
        <w:adjustRightInd w:val="0"/>
        <w:rPr>
          <w:rFonts w:ascii="Garamond" w:hAnsi="Garamond" w:cs="Helvetica"/>
          <w:b/>
          <w:bCs/>
          <w:sz w:val="16"/>
          <w:szCs w:val="16"/>
        </w:rPr>
        <w:sectPr w:rsidR="00787E60" w:rsidSect="00EA1713">
          <w:type w:val="continuous"/>
          <w:pgSz w:w="12240" w:h="15840"/>
          <w:pgMar w:top="1440" w:right="1800" w:bottom="1440" w:left="1800" w:header="720" w:footer="720" w:gutter="0"/>
          <w:cols w:space="720"/>
          <w:noEndnote/>
        </w:sectPr>
      </w:pPr>
    </w:p>
    <w:p w:rsidR="00D406A3" w:rsidRDefault="00D406A3" w:rsidP="00D406A3">
      <w:pPr>
        <w:widowControl w:val="0"/>
        <w:autoSpaceDE w:val="0"/>
        <w:autoSpaceDN w:val="0"/>
        <w:adjustRightInd w:val="0"/>
        <w:rPr>
          <w:rFonts w:ascii="Garamond" w:hAnsi="Garamond" w:cs="Helvetica"/>
          <w:b/>
          <w:bCs/>
          <w:sz w:val="16"/>
          <w:szCs w:val="16"/>
        </w:rPr>
      </w:pPr>
    </w:p>
    <w:p w:rsidR="00EA1713" w:rsidRPr="000E4E19" w:rsidRDefault="00EA1713" w:rsidP="00D406A3">
      <w:pPr>
        <w:widowControl w:val="0"/>
        <w:autoSpaceDE w:val="0"/>
        <w:autoSpaceDN w:val="0"/>
        <w:adjustRightInd w:val="0"/>
        <w:jc w:val="center"/>
        <w:rPr>
          <w:rFonts w:ascii="Calibri" w:hAnsi="Calibri" w:cs="Papyrus"/>
          <w:sz w:val="22"/>
          <w:szCs w:val="22"/>
        </w:rPr>
      </w:pPr>
      <w:r w:rsidRPr="000E4E19">
        <w:rPr>
          <w:rFonts w:ascii="Calibri" w:hAnsi="Calibri" w:cs="Helvetica"/>
          <w:b/>
          <w:bCs/>
          <w:sz w:val="22"/>
          <w:szCs w:val="22"/>
        </w:rPr>
        <w:t>Consent and Release of Liabilit</w:t>
      </w:r>
      <w:r w:rsidR="00A96BD9" w:rsidRPr="000E4E19">
        <w:rPr>
          <w:rFonts w:ascii="Calibri" w:hAnsi="Calibri" w:cs="Helvetica"/>
          <w:b/>
          <w:bCs/>
          <w:sz w:val="22"/>
          <w:szCs w:val="22"/>
        </w:rPr>
        <w:t>y</w:t>
      </w:r>
    </w:p>
    <w:p w:rsidR="00EA1713" w:rsidRPr="00D406A3" w:rsidRDefault="00EA1713" w:rsidP="00C671FC">
      <w:pPr>
        <w:widowControl w:val="0"/>
        <w:autoSpaceDE w:val="0"/>
        <w:autoSpaceDN w:val="0"/>
        <w:adjustRightInd w:val="0"/>
        <w:ind w:firstLine="720"/>
        <w:jc w:val="both"/>
        <w:rPr>
          <w:rFonts w:ascii="Calibri" w:hAnsi="Calibri" w:cs="Helvetica"/>
          <w:sz w:val="20"/>
        </w:rPr>
      </w:pPr>
      <w:r w:rsidRPr="00D406A3">
        <w:rPr>
          <w:rFonts w:ascii="Calibri" w:hAnsi="Calibri" w:cs="Helvetica"/>
          <w:sz w:val="20"/>
        </w:rPr>
        <w:t>Thank yo</w:t>
      </w:r>
      <w:r w:rsidR="00D20705" w:rsidRPr="00D406A3">
        <w:rPr>
          <w:rFonts w:ascii="Calibri" w:hAnsi="Calibri" w:cs="Helvetica"/>
          <w:sz w:val="20"/>
        </w:rPr>
        <w:t xml:space="preserve">u for choosing the </w:t>
      </w:r>
      <w:r w:rsidR="00AC6044" w:rsidRPr="00D406A3">
        <w:rPr>
          <w:rFonts w:ascii="Calibri" w:hAnsi="Calibri" w:cs="Helvetica"/>
          <w:sz w:val="20"/>
        </w:rPr>
        <w:t>Todd Plymale-Mallory LAc.</w:t>
      </w:r>
      <w:r w:rsidRPr="00D406A3">
        <w:rPr>
          <w:rFonts w:ascii="Calibri" w:hAnsi="Calibri" w:cs="Helvetica"/>
          <w:sz w:val="20"/>
        </w:rPr>
        <w:t xml:space="preserve"> for your Acupuncture and Oriental Medicine needs. In order to facilitate your request, it is important that you read and understand the following conditions:</w:t>
      </w:r>
    </w:p>
    <w:p w:rsidR="00C671FC" w:rsidRPr="00D406A3" w:rsidRDefault="00C671FC" w:rsidP="00C671FC">
      <w:pPr>
        <w:widowControl w:val="0"/>
        <w:autoSpaceDE w:val="0"/>
        <w:autoSpaceDN w:val="0"/>
        <w:adjustRightInd w:val="0"/>
        <w:ind w:firstLine="720"/>
        <w:jc w:val="both"/>
        <w:rPr>
          <w:rFonts w:ascii="Calibri" w:hAnsi="Calibri" w:cs="Papyrus"/>
          <w:sz w:val="16"/>
          <w:szCs w:val="16"/>
        </w:rPr>
      </w:pPr>
    </w:p>
    <w:p w:rsidR="00EA1713" w:rsidRPr="00D406A3" w:rsidRDefault="00EA1713" w:rsidP="00C671FC">
      <w:pPr>
        <w:widowControl w:val="0"/>
        <w:autoSpaceDE w:val="0"/>
        <w:autoSpaceDN w:val="0"/>
        <w:adjustRightInd w:val="0"/>
        <w:ind w:firstLine="720"/>
        <w:jc w:val="both"/>
        <w:rPr>
          <w:rFonts w:ascii="Calibri" w:hAnsi="Calibri" w:cs="Helvetica"/>
          <w:sz w:val="20"/>
        </w:rPr>
      </w:pPr>
      <w:r w:rsidRPr="00D406A3">
        <w:rPr>
          <w:rFonts w:ascii="Calibri" w:hAnsi="Calibri" w:cs="Helvetica"/>
          <w:sz w:val="20"/>
        </w:rPr>
        <w:t>You hereby request and consent to receiving acupuncture treatments and other related procedures including but not limited to acupuncture, moxibustion, cupping, electrical stimulation (including electroacupuncture), Tui-Na (Oriental manual therapy), heat/cold, biopuncture, nutrition, natural medicine, and lifestyle counseling (collectively “Acupuncture &amp; Oriental Medicine”).</w:t>
      </w:r>
      <w:r w:rsidR="00C671FC" w:rsidRPr="00D406A3">
        <w:rPr>
          <w:rFonts w:ascii="Calibri" w:hAnsi="Calibri" w:cs="Helvetica"/>
          <w:sz w:val="20"/>
        </w:rPr>
        <w:t xml:space="preserve"> If you have any questions regarding any of the above treatments, please do not hesitate to ask for further information.  </w:t>
      </w:r>
    </w:p>
    <w:p w:rsidR="00C671FC" w:rsidRPr="00D406A3" w:rsidRDefault="00C671FC" w:rsidP="00C671FC">
      <w:pPr>
        <w:widowControl w:val="0"/>
        <w:autoSpaceDE w:val="0"/>
        <w:autoSpaceDN w:val="0"/>
        <w:adjustRightInd w:val="0"/>
        <w:ind w:firstLine="720"/>
        <w:jc w:val="both"/>
        <w:rPr>
          <w:rFonts w:ascii="Calibri" w:hAnsi="Calibri" w:cs="Papyrus"/>
          <w:sz w:val="16"/>
          <w:szCs w:val="16"/>
        </w:rPr>
      </w:pPr>
    </w:p>
    <w:p w:rsidR="00EA1713" w:rsidRPr="00D406A3" w:rsidRDefault="00EA1713" w:rsidP="00C671FC">
      <w:pPr>
        <w:widowControl w:val="0"/>
        <w:autoSpaceDE w:val="0"/>
        <w:autoSpaceDN w:val="0"/>
        <w:adjustRightInd w:val="0"/>
        <w:ind w:firstLine="720"/>
        <w:jc w:val="both"/>
        <w:rPr>
          <w:rFonts w:ascii="Calibri" w:hAnsi="Calibri" w:cs="Helvetica"/>
          <w:sz w:val="20"/>
        </w:rPr>
      </w:pPr>
      <w:r w:rsidRPr="00D406A3">
        <w:rPr>
          <w:rFonts w:ascii="Calibri" w:hAnsi="Calibri" w:cs="Helvetica"/>
          <w:sz w:val="20"/>
        </w:rPr>
        <w:t>You are required to advise your acupuncture physician of any medical conditions, including pregnancy, which may prevent you from receiving Acupuncture &amp; Oriental Medicine.</w:t>
      </w:r>
      <w:r w:rsidR="00C671FC" w:rsidRPr="00D406A3">
        <w:rPr>
          <w:rFonts w:ascii="Calibri" w:hAnsi="Calibri" w:cs="Helvetica"/>
          <w:sz w:val="20"/>
        </w:rPr>
        <w:t xml:space="preserve"> </w:t>
      </w:r>
      <w:r w:rsidRPr="00D406A3">
        <w:rPr>
          <w:rFonts w:ascii="Calibri" w:hAnsi="Calibri" w:cs="Helvetica"/>
          <w:sz w:val="20"/>
        </w:rPr>
        <w:t>You are required to inform the acupuncture physician if at any time during your Acupuncture &amp; Oriental Medicine treatment you experience any pain or discomfort.</w:t>
      </w:r>
    </w:p>
    <w:p w:rsidR="00C671FC" w:rsidRPr="00D406A3" w:rsidRDefault="00C671FC" w:rsidP="00C671FC">
      <w:pPr>
        <w:widowControl w:val="0"/>
        <w:autoSpaceDE w:val="0"/>
        <w:autoSpaceDN w:val="0"/>
        <w:adjustRightInd w:val="0"/>
        <w:ind w:firstLine="720"/>
        <w:jc w:val="both"/>
        <w:rPr>
          <w:rFonts w:ascii="Calibri" w:hAnsi="Calibri" w:cs="Helvetica"/>
          <w:sz w:val="16"/>
          <w:szCs w:val="16"/>
        </w:rPr>
      </w:pPr>
    </w:p>
    <w:p w:rsidR="00843731" w:rsidRPr="00D406A3" w:rsidRDefault="00EA1713" w:rsidP="00843731">
      <w:pPr>
        <w:widowControl w:val="0"/>
        <w:autoSpaceDE w:val="0"/>
        <w:autoSpaceDN w:val="0"/>
        <w:adjustRightInd w:val="0"/>
        <w:ind w:firstLine="720"/>
        <w:jc w:val="both"/>
        <w:rPr>
          <w:rFonts w:ascii="Calibri" w:hAnsi="Calibri"/>
          <w:position w:val="-2"/>
          <w:sz w:val="20"/>
        </w:rPr>
      </w:pPr>
      <w:r w:rsidRPr="00D406A3">
        <w:rPr>
          <w:rFonts w:ascii="Calibri" w:hAnsi="Calibri" w:cs="Helvetica"/>
          <w:sz w:val="20"/>
        </w:rPr>
        <w:t>You h</w:t>
      </w:r>
      <w:r w:rsidR="00843731" w:rsidRPr="00D406A3">
        <w:rPr>
          <w:rFonts w:ascii="Calibri" w:hAnsi="Calibri" w:cs="Helvetica"/>
          <w:sz w:val="20"/>
        </w:rPr>
        <w:t>ave been advised of the potential</w:t>
      </w:r>
      <w:r w:rsidRPr="00D406A3">
        <w:rPr>
          <w:rFonts w:ascii="Calibri" w:hAnsi="Calibri" w:cs="Helvetica"/>
          <w:sz w:val="20"/>
        </w:rPr>
        <w:t xml:space="preserve"> benefits of receiving Acupuncture &amp; Oriental Medicine including, but not limited, to pain management, reduced severity of certain symptoms, and treatment of certain conditions. You have also been advised of the possible risks associated with Acupuncture &amp; Oriental Medicine including, but not limited to, bruising, numbness or tingling near the needling sites</w:t>
      </w:r>
      <w:r w:rsidR="00843731" w:rsidRPr="00D406A3">
        <w:rPr>
          <w:rFonts w:ascii="Calibri" w:hAnsi="Calibri" w:cs="Helvetica"/>
          <w:sz w:val="20"/>
        </w:rPr>
        <w:t>,</w:t>
      </w:r>
      <w:r w:rsidRPr="00D406A3">
        <w:rPr>
          <w:rFonts w:ascii="Calibri" w:hAnsi="Calibri" w:cs="Helvetica"/>
          <w:sz w:val="20"/>
        </w:rPr>
        <w:t xml:space="preserve"> which may last a few days, infection, dizziness, fainting, spontaneous miscarriage, nerve damage and organ puncture, burns, scarring, and pneumothorax.</w:t>
      </w:r>
      <w:r w:rsidR="00843731" w:rsidRPr="00D406A3">
        <w:rPr>
          <w:rFonts w:ascii="Calibri" w:hAnsi="Calibri" w:cs="Helvetica"/>
          <w:sz w:val="20"/>
        </w:rPr>
        <w:t xml:space="preserve">  You recognize that the practice of Acupuncture &amp; Oriental Medicine is not an exact science, and therefore, you acknowledge that no guarantees have been made, or can be made, regarding the outcome or success with such therapy. </w:t>
      </w:r>
    </w:p>
    <w:p w:rsidR="00843731" w:rsidRPr="00D406A3" w:rsidRDefault="00843731" w:rsidP="00843731">
      <w:pPr>
        <w:widowControl w:val="0"/>
        <w:autoSpaceDE w:val="0"/>
        <w:autoSpaceDN w:val="0"/>
        <w:adjustRightInd w:val="0"/>
        <w:jc w:val="both"/>
        <w:rPr>
          <w:rFonts w:ascii="Calibri" w:hAnsi="Calibri" w:cs="Papyrus"/>
          <w:sz w:val="20"/>
        </w:rPr>
      </w:pPr>
    </w:p>
    <w:p w:rsidR="00EA1713" w:rsidRPr="00D406A3" w:rsidRDefault="00EA1713" w:rsidP="00C671FC">
      <w:pPr>
        <w:widowControl w:val="0"/>
        <w:autoSpaceDE w:val="0"/>
        <w:autoSpaceDN w:val="0"/>
        <w:adjustRightInd w:val="0"/>
        <w:ind w:firstLine="720"/>
        <w:jc w:val="both"/>
        <w:rPr>
          <w:rFonts w:ascii="Calibri" w:hAnsi="Calibri" w:cs="Papyrus"/>
          <w:sz w:val="20"/>
        </w:rPr>
      </w:pPr>
      <w:r w:rsidRPr="00D406A3">
        <w:rPr>
          <w:rFonts w:ascii="Calibri" w:hAnsi="Calibri" w:cs="Helvetica"/>
          <w:sz w:val="20"/>
        </w:rPr>
        <w:t xml:space="preserve">This is an elective service. </w:t>
      </w:r>
      <w:r w:rsidR="00D20705" w:rsidRPr="00D406A3">
        <w:rPr>
          <w:rFonts w:ascii="Calibri" w:hAnsi="Calibri" w:cs="Helvetica"/>
          <w:sz w:val="20"/>
        </w:rPr>
        <w:t xml:space="preserve">Integrative Healing Acupuncture </w:t>
      </w:r>
      <w:r w:rsidRPr="00D406A3">
        <w:rPr>
          <w:rFonts w:ascii="Calibri" w:hAnsi="Calibri" w:cs="Helvetica"/>
          <w:sz w:val="20"/>
        </w:rPr>
        <w:t>will not file insurance claims on your behalf for this service unless we are a participating provider for your insurance plan. You are required to pay for this service by cash, check or credit card prior to receiving the Acupuncture &amp; Oriental Medicine treatment. You may independently submit claim to your insurance carrier for reimbursement if you choose to do so for plans that we do not accept. Our office will provide you with the necessary documentation.</w:t>
      </w:r>
    </w:p>
    <w:p w:rsidR="00843731" w:rsidRPr="00D406A3" w:rsidRDefault="00843731" w:rsidP="00C671FC">
      <w:pPr>
        <w:widowControl w:val="0"/>
        <w:autoSpaceDE w:val="0"/>
        <w:autoSpaceDN w:val="0"/>
        <w:adjustRightInd w:val="0"/>
        <w:ind w:firstLine="720"/>
        <w:jc w:val="both"/>
        <w:rPr>
          <w:rFonts w:ascii="Calibri" w:hAnsi="Calibri" w:cs="Helvetica"/>
          <w:sz w:val="20"/>
        </w:rPr>
      </w:pPr>
    </w:p>
    <w:p w:rsidR="00EA1713" w:rsidRPr="00D406A3" w:rsidRDefault="00EA1713" w:rsidP="00C671FC">
      <w:pPr>
        <w:widowControl w:val="0"/>
        <w:autoSpaceDE w:val="0"/>
        <w:autoSpaceDN w:val="0"/>
        <w:adjustRightInd w:val="0"/>
        <w:ind w:firstLine="720"/>
        <w:jc w:val="both"/>
        <w:rPr>
          <w:rFonts w:ascii="Calibri" w:hAnsi="Calibri" w:cs="Helvetica"/>
          <w:sz w:val="20"/>
        </w:rPr>
      </w:pPr>
      <w:r w:rsidRPr="00D406A3">
        <w:rPr>
          <w:rFonts w:ascii="Calibri" w:hAnsi="Calibri" w:cs="Helvetica"/>
          <w:sz w:val="20"/>
        </w:rPr>
        <w:t>You are advised that all records pertaining to your Acupuncture &amp; Oriental Medicine treatment will be kept confidential</w:t>
      </w:r>
      <w:r w:rsidR="00843731" w:rsidRPr="00D406A3">
        <w:rPr>
          <w:rFonts w:ascii="Calibri" w:hAnsi="Calibri" w:cs="Helvetica"/>
          <w:sz w:val="20"/>
        </w:rPr>
        <w:t xml:space="preserve"> and in accordance with the Notice of Privacy Policy provided to you.  </w:t>
      </w:r>
    </w:p>
    <w:p w:rsidR="00843731" w:rsidRPr="00D406A3" w:rsidRDefault="00843731" w:rsidP="00C671FC">
      <w:pPr>
        <w:widowControl w:val="0"/>
        <w:autoSpaceDE w:val="0"/>
        <w:autoSpaceDN w:val="0"/>
        <w:adjustRightInd w:val="0"/>
        <w:ind w:firstLine="720"/>
        <w:jc w:val="both"/>
        <w:rPr>
          <w:rFonts w:ascii="Calibri" w:hAnsi="Calibri" w:cs="Helvetica"/>
          <w:sz w:val="20"/>
        </w:rPr>
      </w:pPr>
    </w:p>
    <w:p w:rsidR="00843731" w:rsidRDefault="00AC6044" w:rsidP="00843731">
      <w:pPr>
        <w:widowControl w:val="0"/>
        <w:autoSpaceDE w:val="0"/>
        <w:autoSpaceDN w:val="0"/>
        <w:adjustRightInd w:val="0"/>
        <w:ind w:firstLine="720"/>
        <w:jc w:val="both"/>
        <w:rPr>
          <w:rFonts w:ascii="Calibri" w:hAnsi="Calibri" w:cs="Helvetica"/>
          <w:sz w:val="20"/>
        </w:rPr>
      </w:pPr>
      <w:r w:rsidRPr="00D406A3">
        <w:rPr>
          <w:rFonts w:ascii="Calibri" w:hAnsi="Calibri" w:cs="Helvetica"/>
          <w:sz w:val="20"/>
        </w:rPr>
        <w:t>Todd Plymale-Mallory LAc.</w:t>
      </w:r>
      <w:r w:rsidR="00843731" w:rsidRPr="00D406A3">
        <w:rPr>
          <w:rFonts w:ascii="Calibri" w:hAnsi="Calibri" w:cs="Helvetica"/>
          <w:sz w:val="20"/>
        </w:rPr>
        <w:t xml:space="preserve"> reserves the right to terminate or refuse its services for inappropriate behaviors.</w:t>
      </w:r>
    </w:p>
    <w:p w:rsidR="00D406A3" w:rsidRPr="00D406A3" w:rsidRDefault="00D406A3" w:rsidP="00843731">
      <w:pPr>
        <w:widowControl w:val="0"/>
        <w:autoSpaceDE w:val="0"/>
        <w:autoSpaceDN w:val="0"/>
        <w:adjustRightInd w:val="0"/>
        <w:ind w:firstLine="720"/>
        <w:jc w:val="both"/>
        <w:rPr>
          <w:rFonts w:ascii="Calibri" w:hAnsi="Calibri" w:cs="Papyrus"/>
          <w:sz w:val="20"/>
        </w:rPr>
      </w:pPr>
    </w:p>
    <w:p w:rsidR="00EA1713" w:rsidRPr="00D406A3" w:rsidRDefault="00EA1713" w:rsidP="00C671FC">
      <w:pPr>
        <w:widowControl w:val="0"/>
        <w:autoSpaceDE w:val="0"/>
        <w:autoSpaceDN w:val="0"/>
        <w:adjustRightInd w:val="0"/>
        <w:jc w:val="both"/>
        <w:rPr>
          <w:rFonts w:ascii="Calibri" w:hAnsi="Calibri" w:cs="Helvetica"/>
          <w:b/>
          <w:bCs/>
          <w:sz w:val="20"/>
        </w:rPr>
      </w:pPr>
      <w:r w:rsidRPr="00D406A3">
        <w:rPr>
          <w:rFonts w:ascii="Calibri" w:hAnsi="Calibri" w:cs="Helvetica"/>
          <w:b/>
          <w:bCs/>
          <w:sz w:val="20"/>
        </w:rPr>
        <w:t xml:space="preserve">Except for negligent or intentional acts or omissions of </w:t>
      </w:r>
      <w:r w:rsidR="00AC6044" w:rsidRPr="00D406A3">
        <w:rPr>
          <w:rFonts w:ascii="Calibri" w:hAnsi="Calibri" w:cs="Helvetica"/>
          <w:b/>
          <w:bCs/>
          <w:sz w:val="20"/>
        </w:rPr>
        <w:t>Todd Plymale-Mallory</w:t>
      </w:r>
      <w:r w:rsidRPr="00D406A3">
        <w:rPr>
          <w:rFonts w:ascii="Calibri" w:hAnsi="Calibri" w:cs="Helvetica"/>
          <w:b/>
          <w:bCs/>
          <w:sz w:val="20"/>
        </w:rPr>
        <w:t xml:space="preserve">, you on behalf of yourself, your successors, heirs and assigns hereby release </w:t>
      </w:r>
      <w:r w:rsidR="00D20705" w:rsidRPr="00D406A3">
        <w:rPr>
          <w:rFonts w:ascii="Calibri" w:hAnsi="Calibri" w:cs="Helvetica"/>
          <w:b/>
          <w:bCs/>
          <w:sz w:val="20"/>
        </w:rPr>
        <w:t>Todd Plymale-Mallory L.Ac., DNBAO</w:t>
      </w:r>
      <w:r w:rsidR="00AC6044" w:rsidRPr="00D406A3">
        <w:rPr>
          <w:rFonts w:ascii="Calibri" w:hAnsi="Calibri" w:cs="Helvetica"/>
          <w:b/>
          <w:bCs/>
          <w:sz w:val="20"/>
        </w:rPr>
        <w:t>, and</w:t>
      </w:r>
      <w:r w:rsidRPr="00D406A3">
        <w:rPr>
          <w:rFonts w:ascii="Calibri" w:hAnsi="Calibri" w:cs="Helvetica"/>
          <w:b/>
          <w:bCs/>
          <w:sz w:val="20"/>
        </w:rPr>
        <w:t xml:space="preserve"> related entities, and the trustees, directors, officers, employees, medical staff members, agents or contractors, of each, in their personal or representative capacities, of and from any and all liability for any claims or </w:t>
      </w:r>
      <w:r w:rsidRPr="00D406A3">
        <w:rPr>
          <w:rFonts w:ascii="Calibri" w:hAnsi="Calibri" w:cs="Helvetica"/>
          <w:b/>
          <w:bCs/>
          <w:sz w:val="20"/>
        </w:rPr>
        <w:lastRenderedPageBreak/>
        <w:t>demands for harm, damages, judgments, verdicts, settlements, or otherwise, arising from any injury or damage resulting from the Acupuncture and Oriental Medicine treatment.</w:t>
      </w:r>
    </w:p>
    <w:p w:rsidR="00D20705" w:rsidRPr="00D406A3" w:rsidRDefault="00D20705" w:rsidP="00D20705">
      <w:pPr>
        <w:widowControl w:val="0"/>
        <w:autoSpaceDE w:val="0"/>
        <w:autoSpaceDN w:val="0"/>
        <w:adjustRightInd w:val="0"/>
        <w:rPr>
          <w:rFonts w:ascii="Calibri" w:hAnsi="Calibri" w:cs="Papyrus"/>
          <w:sz w:val="20"/>
        </w:rPr>
      </w:pPr>
    </w:p>
    <w:p w:rsidR="00EA1713" w:rsidRPr="00D406A3" w:rsidRDefault="00EA1713" w:rsidP="00D20705">
      <w:pPr>
        <w:widowControl w:val="0"/>
        <w:autoSpaceDE w:val="0"/>
        <w:autoSpaceDN w:val="0"/>
        <w:adjustRightInd w:val="0"/>
        <w:rPr>
          <w:rFonts w:ascii="Calibri" w:hAnsi="Calibri" w:cs="Helvetica"/>
          <w:sz w:val="20"/>
        </w:rPr>
      </w:pPr>
      <w:r w:rsidRPr="00D406A3">
        <w:rPr>
          <w:rFonts w:ascii="Calibri" w:hAnsi="Calibri" w:cs="Helvetica"/>
          <w:sz w:val="20"/>
        </w:rPr>
        <w:t>___________________________ Patient’s Signature</w:t>
      </w:r>
    </w:p>
    <w:p w:rsidR="00D20705" w:rsidRPr="00D406A3" w:rsidRDefault="00D20705" w:rsidP="00D20705">
      <w:pPr>
        <w:widowControl w:val="0"/>
        <w:autoSpaceDE w:val="0"/>
        <w:autoSpaceDN w:val="0"/>
        <w:adjustRightInd w:val="0"/>
        <w:rPr>
          <w:rFonts w:ascii="Calibri" w:hAnsi="Calibri" w:cs="Papyrus"/>
          <w:sz w:val="20"/>
        </w:rPr>
      </w:pPr>
    </w:p>
    <w:p w:rsidR="00EA1713" w:rsidRPr="00D406A3" w:rsidRDefault="00EA1713" w:rsidP="00D20705">
      <w:pPr>
        <w:widowControl w:val="0"/>
        <w:autoSpaceDE w:val="0"/>
        <w:autoSpaceDN w:val="0"/>
        <w:adjustRightInd w:val="0"/>
        <w:rPr>
          <w:rFonts w:ascii="Calibri" w:hAnsi="Calibri" w:cs="Helvetica"/>
          <w:sz w:val="20"/>
        </w:rPr>
      </w:pPr>
      <w:r w:rsidRPr="00D406A3">
        <w:rPr>
          <w:rFonts w:ascii="Calibri" w:hAnsi="Calibri" w:cs="Helvetica"/>
          <w:sz w:val="20"/>
        </w:rPr>
        <w:t>___________________________ Print Name</w:t>
      </w:r>
    </w:p>
    <w:p w:rsidR="00D20705" w:rsidRPr="00D406A3" w:rsidRDefault="00D20705" w:rsidP="00D20705">
      <w:pPr>
        <w:widowControl w:val="0"/>
        <w:autoSpaceDE w:val="0"/>
        <w:autoSpaceDN w:val="0"/>
        <w:adjustRightInd w:val="0"/>
        <w:rPr>
          <w:rFonts w:ascii="Calibri" w:hAnsi="Calibri" w:cs="Papyrus"/>
          <w:sz w:val="20"/>
        </w:rPr>
      </w:pPr>
    </w:p>
    <w:p w:rsidR="00EA1713" w:rsidRPr="00D406A3" w:rsidRDefault="00EA1713" w:rsidP="00D20705">
      <w:pPr>
        <w:widowControl w:val="0"/>
        <w:autoSpaceDE w:val="0"/>
        <w:autoSpaceDN w:val="0"/>
        <w:adjustRightInd w:val="0"/>
        <w:rPr>
          <w:rFonts w:ascii="Calibri" w:hAnsi="Calibri" w:cs="Helvetica"/>
          <w:sz w:val="20"/>
        </w:rPr>
      </w:pPr>
      <w:r w:rsidRPr="00D406A3">
        <w:rPr>
          <w:rFonts w:ascii="Calibri" w:hAnsi="Calibri" w:cs="Helvetica"/>
          <w:sz w:val="20"/>
        </w:rPr>
        <w:t>___________________________ Date</w:t>
      </w:r>
    </w:p>
    <w:p w:rsidR="00D20705" w:rsidRPr="00D406A3" w:rsidRDefault="00D20705" w:rsidP="00D20705">
      <w:pPr>
        <w:widowControl w:val="0"/>
        <w:autoSpaceDE w:val="0"/>
        <w:autoSpaceDN w:val="0"/>
        <w:adjustRightInd w:val="0"/>
        <w:rPr>
          <w:rFonts w:ascii="Calibri" w:hAnsi="Calibri" w:cs="Papyrus"/>
          <w:sz w:val="20"/>
        </w:rPr>
      </w:pPr>
    </w:p>
    <w:p w:rsidR="00D64BBE" w:rsidRPr="00D406A3" w:rsidRDefault="00EA1713" w:rsidP="00D20705">
      <w:pPr>
        <w:widowControl w:val="0"/>
        <w:autoSpaceDE w:val="0"/>
        <w:autoSpaceDN w:val="0"/>
        <w:adjustRightInd w:val="0"/>
        <w:rPr>
          <w:rFonts w:ascii="Calibri" w:hAnsi="Calibri" w:cs="Papyrus"/>
          <w:sz w:val="20"/>
        </w:rPr>
      </w:pPr>
      <w:r w:rsidRPr="00D406A3">
        <w:rPr>
          <w:rFonts w:ascii="Calibri" w:hAnsi="Calibri" w:cs="Helvetica"/>
          <w:sz w:val="20"/>
        </w:rPr>
        <w:t>__________</w:t>
      </w:r>
      <w:r w:rsidR="008B6480" w:rsidRPr="00D406A3">
        <w:rPr>
          <w:rFonts w:ascii="Calibri" w:hAnsi="Calibri" w:cs="Helvetica"/>
          <w:sz w:val="20"/>
        </w:rPr>
        <w:t>_________________</w:t>
      </w:r>
      <w:r w:rsidRPr="00D406A3">
        <w:rPr>
          <w:rFonts w:ascii="Calibri" w:hAnsi="Calibri" w:cs="Helvetica"/>
          <w:sz w:val="20"/>
        </w:rPr>
        <w:t xml:space="preserve"> Acupuncture Physician’s Signature</w:t>
      </w:r>
    </w:p>
    <w:sectPr w:rsidR="00D64BBE" w:rsidRPr="00D406A3" w:rsidSect="00EA17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098" w:rsidRDefault="00615098" w:rsidP="00843731">
      <w:r>
        <w:separator/>
      </w:r>
    </w:p>
  </w:endnote>
  <w:endnote w:type="continuationSeparator" w:id="0">
    <w:p w:rsidR="00615098" w:rsidRDefault="00615098" w:rsidP="0084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 Times Bold">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FLCANN+Arial,Bold">
    <w:altName w:val="Arial"/>
    <w:panose1 w:val="00000000000000000000"/>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31" w:rsidRDefault="00843731" w:rsidP="008437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3731" w:rsidRDefault="00843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31" w:rsidRDefault="00843731" w:rsidP="008437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E60">
      <w:rPr>
        <w:rStyle w:val="PageNumber"/>
        <w:noProof/>
      </w:rPr>
      <w:t>1</w:t>
    </w:r>
    <w:r>
      <w:rPr>
        <w:rStyle w:val="PageNumber"/>
      </w:rPr>
      <w:fldChar w:fldCharType="end"/>
    </w:r>
  </w:p>
  <w:p w:rsidR="00843731" w:rsidRDefault="00843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098" w:rsidRDefault="00615098" w:rsidP="00843731">
      <w:r>
        <w:separator/>
      </w:r>
    </w:p>
  </w:footnote>
  <w:footnote w:type="continuationSeparator" w:id="0">
    <w:p w:rsidR="00615098" w:rsidRDefault="00615098" w:rsidP="00843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DF"/>
    <w:rsid w:val="00016257"/>
    <w:rsid w:val="000D7EF5"/>
    <w:rsid w:val="000E4E19"/>
    <w:rsid w:val="002808A6"/>
    <w:rsid w:val="00295D4C"/>
    <w:rsid w:val="003140DA"/>
    <w:rsid w:val="0034596A"/>
    <w:rsid w:val="00431616"/>
    <w:rsid w:val="00615098"/>
    <w:rsid w:val="006C71DF"/>
    <w:rsid w:val="00787E60"/>
    <w:rsid w:val="00843731"/>
    <w:rsid w:val="008B6480"/>
    <w:rsid w:val="00A96BD9"/>
    <w:rsid w:val="00AC6044"/>
    <w:rsid w:val="00C53A62"/>
    <w:rsid w:val="00C671FC"/>
    <w:rsid w:val="00D20705"/>
    <w:rsid w:val="00D406A3"/>
    <w:rsid w:val="00D64BBE"/>
    <w:rsid w:val="00EA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41F5FAFA-67BE-43B2-B40E-9E2DDCAB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outlineLvl w:val="1"/>
    </w:pPr>
    <w:rPr>
      <w:rFonts w:ascii="Arial" w:hAnsi="Arial"/>
    </w:rPr>
  </w:style>
  <w:style w:type="paragraph" w:styleId="Heading3">
    <w:name w:val="heading 3"/>
    <w:basedOn w:val="Normal"/>
    <w:next w:val="Normal"/>
    <w:qFormat/>
    <w:rsid w:val="001402C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ampleLetterBold">
    <w:name w:val="Sample Letter Bold"/>
    <w:rsid w:val="001402CE"/>
    <w:rPr>
      <w:rFonts w:ascii="B Times Bold" w:hAnsi="B Times Bold"/>
      <w:sz w:val="20"/>
    </w:rPr>
  </w:style>
  <w:style w:type="character" w:customStyle="1" w:styleId="SampleLetterText">
    <w:name w:val="Sample Letter Text"/>
    <w:rsid w:val="001402CE"/>
    <w:rPr>
      <w:rFonts w:ascii="Times" w:hAnsi="Times"/>
      <w:sz w:val="20"/>
    </w:rPr>
  </w:style>
  <w:style w:type="character" w:styleId="FollowedHyperlink">
    <w:name w:val="FollowedHyperlink"/>
    <w:rPr>
      <w:color w:val="800080"/>
      <w:u w:val="single"/>
    </w:rPr>
  </w:style>
  <w:style w:type="paragraph" w:customStyle="1" w:styleId="Body">
    <w:name w:val="Body"/>
    <w:rsid w:val="00843731"/>
    <w:rPr>
      <w:rFonts w:ascii="Helvetica" w:eastAsia="ヒラギノ角ゴ Pro W3" w:hAnsi="Helvetica"/>
      <w:color w:val="000000"/>
      <w:sz w:val="24"/>
    </w:rPr>
  </w:style>
  <w:style w:type="numbering" w:customStyle="1" w:styleId="Bullet">
    <w:name w:val="Bullet"/>
    <w:rsid w:val="00843731"/>
  </w:style>
  <w:style w:type="paragraph" w:customStyle="1" w:styleId="FreeForm">
    <w:name w:val="Free Form"/>
    <w:rsid w:val="00843731"/>
    <w:rPr>
      <w:rFonts w:ascii="Helvetica" w:eastAsia="ヒラギノ角ゴ Pro W3" w:hAnsi="Helvetica"/>
      <w:color w:val="000000"/>
      <w:sz w:val="24"/>
    </w:rPr>
  </w:style>
  <w:style w:type="paragraph" w:styleId="Footer">
    <w:name w:val="footer"/>
    <w:basedOn w:val="Normal"/>
    <w:link w:val="FooterChar"/>
    <w:uiPriority w:val="99"/>
    <w:unhideWhenUsed/>
    <w:rsid w:val="00843731"/>
    <w:pPr>
      <w:tabs>
        <w:tab w:val="center" w:pos="4320"/>
        <w:tab w:val="right" w:pos="8640"/>
      </w:tabs>
    </w:pPr>
  </w:style>
  <w:style w:type="character" w:customStyle="1" w:styleId="FooterChar">
    <w:name w:val="Footer Char"/>
    <w:link w:val="Footer"/>
    <w:uiPriority w:val="99"/>
    <w:rsid w:val="00843731"/>
    <w:rPr>
      <w:rFonts w:ascii="Times New Roman" w:hAnsi="Times New Roman"/>
      <w:sz w:val="24"/>
    </w:rPr>
  </w:style>
  <w:style w:type="character" w:styleId="PageNumber">
    <w:name w:val="page number"/>
    <w:uiPriority w:val="99"/>
    <w:semiHidden/>
    <w:unhideWhenUsed/>
    <w:rsid w:val="0084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Strong</dc:creator>
  <cp:keywords/>
  <cp:lastModifiedBy>Craig Sweeney</cp:lastModifiedBy>
  <cp:revision>2</cp:revision>
  <cp:lastPrinted>2009-02-27T17:57:00Z</cp:lastPrinted>
  <dcterms:created xsi:type="dcterms:W3CDTF">2016-03-01T23:41:00Z</dcterms:created>
  <dcterms:modified xsi:type="dcterms:W3CDTF">2016-03-01T23:41:00Z</dcterms:modified>
</cp:coreProperties>
</file>